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AD" w:rsidRPr="00975324" w:rsidRDefault="003D73AD" w:rsidP="003A5D93">
      <w:pPr>
        <w:widowControl w:val="0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W w:w="9871" w:type="dxa"/>
        <w:jc w:val="center"/>
        <w:tblInd w:w="-892" w:type="dxa"/>
        <w:tblLayout w:type="fixed"/>
        <w:tblLook w:val="0600" w:firstRow="0" w:lastRow="0" w:firstColumn="0" w:lastColumn="0" w:noHBand="1" w:noVBand="1"/>
      </w:tblPr>
      <w:tblGrid>
        <w:gridCol w:w="2500"/>
        <w:gridCol w:w="1560"/>
        <w:gridCol w:w="2693"/>
        <w:gridCol w:w="1417"/>
        <w:gridCol w:w="1701"/>
      </w:tblGrid>
      <w:tr w:rsidR="004B506D" w:rsidRPr="004B506D" w:rsidTr="003A5D93">
        <w:trPr>
          <w:trHeight w:val="1158"/>
          <w:jc w:val="center"/>
        </w:trPr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06D" w:rsidRPr="004B506D" w:rsidRDefault="004B506D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4B506D"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114300" distB="114300" distL="114300" distR="114300" wp14:anchorId="455AFFB5" wp14:editId="4F1096E6">
                  <wp:extent cx="1164889" cy="534353"/>
                  <wp:effectExtent l="0" t="0" r="0" b="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89" cy="5343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06D" w:rsidRPr="004B506D" w:rsidRDefault="004B506D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"/>
              </w:rPr>
            </w:pPr>
            <w:r w:rsidRPr="004B506D"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4A79CEB8" wp14:editId="3DFC4887">
                  <wp:extent cx="795646" cy="795646"/>
                  <wp:effectExtent l="0" t="0" r="508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90" cy="79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13F9" w:rsidRDefault="00FD13F9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12773B29" wp14:editId="03255EC0">
                  <wp:extent cx="1583055" cy="3429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yland_logo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3F9" w:rsidRDefault="00FD13F9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</w:pPr>
          </w:p>
          <w:p w:rsidR="00FD13F9" w:rsidRPr="004B506D" w:rsidRDefault="004B506D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4B506D"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114300" distB="114300" distL="114300" distR="114300" wp14:anchorId="4BB0B0D5" wp14:editId="547CC75A">
                  <wp:extent cx="1526857" cy="451117"/>
                  <wp:effectExtent l="0" t="0" r="0" b="0"/>
                  <wp:docPr id="7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857" cy="4511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B506D" w:rsidRPr="004B506D" w:rsidRDefault="004B506D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4B506D"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51F8AEB9" wp14:editId="4C53BFAE">
                  <wp:extent cx="1396365" cy="536575"/>
                  <wp:effectExtent l="0" t="0" r="0" b="0"/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06D" w:rsidRPr="004B506D" w:rsidRDefault="004B506D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</w:pPr>
          </w:p>
          <w:p w:rsidR="004B506D" w:rsidRPr="004B506D" w:rsidRDefault="004C3197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4B506D"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43ED5332" wp14:editId="029D8EF8">
                  <wp:extent cx="489930" cy="522514"/>
                  <wp:effectExtent l="0" t="0" r="5715" b="0"/>
                  <wp:docPr id="15" name="Picture 15" descr="Синдром_Аспергера_и_аутизм_transparent_nomar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индром_Аспергера_и_аутизм_transparent_nomarg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87" cy="52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06D" w:rsidRPr="004B506D" w:rsidRDefault="004B506D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</w:pPr>
          </w:p>
          <w:p w:rsidR="004B506D" w:rsidRPr="004B506D" w:rsidRDefault="004C3197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"/>
              </w:rPr>
            </w:pPr>
            <w:r w:rsidRPr="004B506D">
              <w:rPr>
                <w:noProof/>
                <w:color w:val="000000"/>
              </w:rPr>
              <w:drawing>
                <wp:inline distT="0" distB="0" distL="0" distR="0" wp14:anchorId="71825F7C" wp14:editId="31961C60">
                  <wp:extent cx="595369" cy="605642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654730_1381142408909837_618258026337559237_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31" cy="60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506D" w:rsidRPr="004B506D" w:rsidRDefault="004B506D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4B506D"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66CB50E3" wp14:editId="20EAEF48">
                  <wp:extent cx="687122" cy="467828"/>
                  <wp:effectExtent l="0" t="0" r="0" b="0"/>
                  <wp:docPr id="1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cp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235" cy="469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506D" w:rsidRPr="004B506D" w:rsidRDefault="004B506D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4B506D" w:rsidRPr="004B506D" w:rsidRDefault="00975324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FEA5653" wp14:editId="0BFE9EB3">
                  <wp:extent cx="443986" cy="426198"/>
                  <wp:effectExtent l="0" t="0" r="0" b="0"/>
                  <wp:docPr id="2" name="Picture 2" descr="C:\Users\e_hil\AppData\Local\Microsoft\Windows\INetCache\Content.Word\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_hil\AppData\Local\Microsoft\Windows\INetCache\Content.Word\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86" cy="42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06D" w:rsidRPr="004B506D" w:rsidRDefault="004B506D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4B506D" w:rsidRPr="004B506D" w:rsidRDefault="00975324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21AE5E9" wp14:editId="1CF2EDEB">
                  <wp:extent cx="454557" cy="438701"/>
                  <wp:effectExtent l="0" t="0" r="0" b="0"/>
                  <wp:docPr id="27" name="image7.png" descr="http://xn--2-8sbpysg1i.xn--p1ai/img/logo_n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7.png" descr="http://xn--2-8sbpysg1i.xn--p1ai/img/logo_nsm.png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57" cy="4387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06D" w:rsidRPr="004B506D" w:rsidTr="003A5D93">
        <w:trPr>
          <w:trHeight w:val="649"/>
          <w:jc w:val="center"/>
        </w:trPr>
        <w:tc>
          <w:tcPr>
            <w:tcW w:w="4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06D" w:rsidRPr="004B506D" w:rsidRDefault="004B506D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4B506D">
              <w:rPr>
                <w:rFonts w:ascii="Arial" w:eastAsia="Arial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32F72E04" wp14:editId="4FAD295E">
                  <wp:extent cx="1781175" cy="443987"/>
                  <wp:effectExtent l="0" t="0" r="0" b="0"/>
                  <wp:docPr id="18" name="Picture 18" descr="C:\0_Work_FRC\2_апреля\mgard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0_Work_FRC\2_апреля\mgard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64" cy="4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06D" w:rsidRPr="004B506D" w:rsidRDefault="004B506D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06D" w:rsidRPr="004B506D" w:rsidRDefault="004B506D" w:rsidP="003A5D93">
            <w:pPr>
              <w:widowControl w:val="0"/>
              <w:spacing w:line="240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506D" w:rsidRPr="004B506D" w:rsidRDefault="004B506D" w:rsidP="003A5D93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</w:pPr>
          </w:p>
        </w:tc>
      </w:tr>
    </w:tbl>
    <w:p w:rsidR="003D73AD" w:rsidRDefault="004B506D" w:rsidP="003A5D93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84C399" wp14:editId="5750998D">
            <wp:simplePos x="0" y="0"/>
            <wp:positionH relativeFrom="page">
              <wp:posOffset>3700780</wp:posOffset>
            </wp:positionH>
            <wp:positionV relativeFrom="page">
              <wp:posOffset>2091055</wp:posOffset>
            </wp:positionV>
            <wp:extent cx="1131570" cy="1028700"/>
            <wp:effectExtent l="0" t="0" r="0" b="0"/>
            <wp:wrapSquare wrapText="bothSides" distT="0" distB="0" distL="114300" distR="114300"/>
            <wp:docPr id="33" name="image8.png" descr="C:\0_Work_FRC\2_апреля\people-as-people-logo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0_Work_FRC\2_апреля\people-as-people-logo_1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3F9" w:rsidRDefault="00FD13F9" w:rsidP="003A5D93">
      <w:pPr>
        <w:rPr>
          <w:color w:val="000000"/>
        </w:rPr>
      </w:pPr>
    </w:p>
    <w:p w:rsidR="00FD13F9" w:rsidRDefault="00FD13F9" w:rsidP="003A5D93">
      <w:pPr>
        <w:rPr>
          <w:color w:val="000000"/>
        </w:rPr>
      </w:pPr>
    </w:p>
    <w:p w:rsidR="00FD13F9" w:rsidRDefault="00FD13F9" w:rsidP="003A5D93">
      <w:pPr>
        <w:rPr>
          <w:color w:val="000000"/>
        </w:rPr>
      </w:pPr>
    </w:p>
    <w:p w:rsidR="003D73AD" w:rsidRDefault="003D73AD" w:rsidP="003A5D93">
      <w:pPr>
        <w:ind w:left="-284" w:firstLine="851"/>
        <w:jc w:val="center"/>
      </w:pPr>
    </w:p>
    <w:p w:rsidR="003D73AD" w:rsidRDefault="003D73AD" w:rsidP="003A5D93">
      <w:pPr>
        <w:ind w:left="-284" w:firstLine="851"/>
        <w:jc w:val="center"/>
      </w:pPr>
    </w:p>
    <w:p w:rsidR="003D73AD" w:rsidRDefault="003D73AD" w:rsidP="003A5D93">
      <w:pPr>
        <w:ind w:left="-284" w:firstLine="851"/>
        <w:jc w:val="center"/>
        <w:rPr>
          <w:color w:val="000000"/>
        </w:rPr>
      </w:pPr>
    </w:p>
    <w:p w:rsidR="003D73AD" w:rsidRDefault="001F3EE0" w:rsidP="003A5D93">
      <w:pPr>
        <w:ind w:left="-284" w:firstLine="851"/>
        <w:rPr>
          <w:color w:val="000000"/>
        </w:rPr>
      </w:pPr>
      <w:r>
        <w:rPr>
          <w:color w:val="000000"/>
        </w:rPr>
        <w:t xml:space="preserve">г. Москва                                                                                                         </w:t>
      </w:r>
      <w:r w:rsidR="00AE0D39">
        <w:rPr>
          <w:color w:val="000000"/>
        </w:rPr>
        <w:t>15</w:t>
      </w:r>
      <w:r>
        <w:rPr>
          <w:color w:val="000000"/>
        </w:rPr>
        <w:t>.03.202</w:t>
      </w:r>
      <w:r>
        <w:t>1</w:t>
      </w:r>
    </w:p>
    <w:p w:rsidR="003D73AD" w:rsidRDefault="00C17CCC" w:rsidP="003A5D93">
      <w:pPr>
        <w:spacing w:before="120" w:line="240" w:lineRule="auto"/>
        <w:ind w:left="-284"/>
        <w:jc w:val="both"/>
      </w:pPr>
      <w:r>
        <w:rPr>
          <w:color w:val="000000"/>
        </w:rPr>
        <w:t>С</w:t>
      </w:r>
      <w:bookmarkStart w:id="0" w:name="_GoBack"/>
      <w:bookmarkEnd w:id="0"/>
      <w:r w:rsidR="004C3197">
        <w:rPr>
          <w:color w:val="000000"/>
        </w:rPr>
        <w:t xml:space="preserve"> 1 по </w:t>
      </w:r>
      <w:r w:rsidR="004C3197" w:rsidRPr="004C3197">
        <w:rPr>
          <w:color w:val="000000"/>
        </w:rPr>
        <w:t>3</w:t>
      </w:r>
      <w:r w:rsidR="001F3EE0">
        <w:rPr>
          <w:color w:val="000000"/>
        </w:rPr>
        <w:t xml:space="preserve"> апреля 202</w:t>
      </w:r>
      <w:r w:rsidR="001F3EE0">
        <w:t xml:space="preserve">1 </w:t>
      </w:r>
      <w:r w:rsidR="001F3EE0">
        <w:rPr>
          <w:color w:val="000000"/>
        </w:rPr>
        <w:t xml:space="preserve">г. пройдет Пятый Всероссийский </w:t>
      </w:r>
      <w:r w:rsidR="001F3EE0">
        <w:t xml:space="preserve">инклюзивный фестиваль </w:t>
      </w:r>
      <w:r w:rsidR="001F3EE0">
        <w:rPr>
          <w:b/>
          <w:highlight w:val="white"/>
        </w:rPr>
        <w:t>#</w:t>
      </w:r>
      <w:proofErr w:type="spellStart"/>
      <w:r w:rsidR="001F3EE0">
        <w:rPr>
          <w:b/>
          <w:highlight w:val="white"/>
        </w:rPr>
        <w:t>ЛюдиКакЛюди</w:t>
      </w:r>
      <w:proofErr w:type="spellEnd"/>
      <w:r w:rsidR="001F3EE0">
        <w:rPr>
          <w:b/>
          <w:highlight w:val="white"/>
        </w:rPr>
        <w:t>.</w:t>
      </w:r>
      <w:r w:rsidR="001F3EE0">
        <w:rPr>
          <w:highlight w:val="white"/>
        </w:rPr>
        <w:t xml:space="preserve"> </w:t>
      </w:r>
      <w:r w:rsidR="001F3EE0">
        <w:t xml:space="preserve">Фестиваль приурочен </w:t>
      </w:r>
      <w:proofErr w:type="gramStart"/>
      <w:r w:rsidR="001F3EE0">
        <w:t>ко</w:t>
      </w:r>
      <w:proofErr w:type="gramEnd"/>
      <w:r w:rsidR="001F3EE0">
        <w:t xml:space="preserve"> Всемирному дню распространения информации об аутизме, </w:t>
      </w:r>
      <w:r w:rsidR="001F3EE0">
        <w:rPr>
          <w:color w:val="000000"/>
        </w:rPr>
        <w:t xml:space="preserve">учрежденного Организацией Объединенных Наций, который отмечается 2 апреля. Цель акции – не только информирование об аутизме, но и </w:t>
      </w:r>
      <w:r w:rsidR="001F3EE0">
        <w:t>поддержка и включение в социальную среду людей с расстройством аутистического спектра и их семей, помощь обществу в понимании и принятии «особенных» детей и взрослых.</w:t>
      </w:r>
      <w:r w:rsidR="001F3EE0">
        <w:rPr>
          <w:i/>
        </w:rPr>
        <w:t xml:space="preserve"> </w:t>
      </w:r>
      <w:r w:rsidR="001F3EE0">
        <w:rPr>
          <w:color w:val="000000"/>
        </w:rPr>
        <w:t>Данные Центров по контролю и профилактике заболеваний США свидетельствуют, что сегодня каждый 54 ребенок находится в спектре</w:t>
      </w:r>
      <w:r w:rsidR="001F3EE0">
        <w:rPr>
          <w:color w:val="000000"/>
          <w:vertAlign w:val="superscript"/>
        </w:rPr>
        <w:footnoteReference w:id="1"/>
      </w:r>
      <w:r w:rsidR="009E628B">
        <w:rPr>
          <w:color w:val="000000"/>
        </w:rPr>
        <w:t>.</w:t>
      </w:r>
      <w:r w:rsidR="001F3EE0">
        <w:rPr>
          <w:i/>
        </w:rPr>
        <w:t xml:space="preserve"> </w:t>
      </w:r>
    </w:p>
    <w:p w:rsidR="003D73AD" w:rsidRDefault="001F3EE0" w:rsidP="003A5D93">
      <w:pPr>
        <w:spacing w:before="120" w:line="240" w:lineRule="auto"/>
        <w:ind w:left="-284"/>
        <w:jc w:val="both"/>
        <w:rPr>
          <w:b/>
          <w:i/>
          <w:color w:val="000000"/>
        </w:rPr>
      </w:pPr>
      <w:r>
        <w:rPr>
          <w:b/>
          <w:i/>
          <w:color w:val="000000"/>
        </w:rPr>
        <w:t>«</w:t>
      </w:r>
      <w:r>
        <w:rPr>
          <w:b/>
          <w:i/>
          <w:color w:val="050505"/>
        </w:rPr>
        <w:t>Информирование - важнейшая составляющая нашей работы. С помощью фестиваля #</w:t>
      </w:r>
      <w:proofErr w:type="spellStart"/>
      <w:r>
        <w:rPr>
          <w:b/>
          <w:i/>
          <w:color w:val="050505"/>
        </w:rPr>
        <w:t>ЛюдиКакЛюди</w:t>
      </w:r>
      <w:proofErr w:type="spellEnd"/>
      <w:r>
        <w:rPr>
          <w:b/>
          <w:i/>
          <w:color w:val="050505"/>
        </w:rPr>
        <w:t xml:space="preserve"> мы каждый год все успешнее решаем задачу рассказать как можно более широкой аудитории о существован</w:t>
      </w:r>
      <w:proofErr w:type="gramStart"/>
      <w:r>
        <w:rPr>
          <w:b/>
          <w:i/>
          <w:color w:val="050505"/>
        </w:rPr>
        <w:t>ии ау</w:t>
      </w:r>
      <w:proofErr w:type="gramEnd"/>
      <w:r>
        <w:rPr>
          <w:b/>
          <w:i/>
          <w:color w:val="050505"/>
        </w:rPr>
        <w:t>тизма, его признаках, путях помощи, организациях и построении жизненного маршрута человека с аутизмом и его семьи.  Названное, обозначенное - становится менее страшным, более понятным, позволяет из огромной непонятной проблемы сделать конкретные задачи, которые возможно решить. В каком-то смысле именно фестивалем мы обгоняем весь европейский континент - это самое крупное тематическое информационное событие в Европе. Возможно, что и в мире</w:t>
      </w:r>
      <w:r>
        <w:rPr>
          <w:b/>
          <w:i/>
          <w:color w:val="000000"/>
        </w:rPr>
        <w:t xml:space="preserve">, — </w:t>
      </w:r>
      <w:r>
        <w:t xml:space="preserve">рассказывает </w:t>
      </w:r>
      <w:r>
        <w:rPr>
          <w:color w:val="000000"/>
        </w:rPr>
        <w:t>исполнительный директор РОО помощи детям с РАС «Контакт» Елена БАГАРАДНИКОВА</w:t>
      </w:r>
      <w:r>
        <w:rPr>
          <w:b/>
          <w:i/>
          <w:color w:val="000000"/>
        </w:rPr>
        <w:t xml:space="preserve">. — </w:t>
      </w:r>
      <w:r>
        <w:rPr>
          <w:b/>
          <w:i/>
          <w:color w:val="050505"/>
        </w:rPr>
        <w:t>Это площадка для встречи потребностей с возможностями, дефицитов - с помощью, и, в целом, людей с людьми - таких обычных и таких разных</w:t>
      </w:r>
      <w:r>
        <w:rPr>
          <w:b/>
          <w:i/>
          <w:color w:val="000000"/>
        </w:rPr>
        <w:t>».</w:t>
      </w:r>
    </w:p>
    <w:p w:rsidR="003D73AD" w:rsidRDefault="001F3EE0" w:rsidP="003A5D93">
      <w:pPr>
        <w:spacing w:before="120" w:line="240" w:lineRule="auto"/>
        <w:ind w:left="-284"/>
        <w:jc w:val="both"/>
      </w:pPr>
      <w:r>
        <w:rPr>
          <w:color w:val="000000"/>
        </w:rPr>
        <w:t xml:space="preserve">Фестиваль с каждым годом набирает обороты. В 2019 году главную площадку фестиваля в Царицыно посетили более 5 тысяч человек. </w:t>
      </w:r>
      <w:r>
        <w:t>В прошлом году в связи со сложной эпидемиологической обстановкой фестиваль #</w:t>
      </w:r>
      <w:proofErr w:type="spellStart"/>
      <w:r>
        <w:t>ЛюдиКакЛюди</w:t>
      </w:r>
      <w:proofErr w:type="spellEnd"/>
      <w:r>
        <w:t xml:space="preserve"> был переведен в онлайн-формат. Но не потерял своей популярности. Организаторы зафиксировали более 10 тысяч посетителей онлайн-мероприятий #</w:t>
      </w:r>
      <w:proofErr w:type="spellStart"/>
      <w:r>
        <w:t>ЛюдиКакЛюди</w:t>
      </w:r>
      <w:proofErr w:type="spellEnd"/>
      <w:r>
        <w:t>.</w:t>
      </w:r>
    </w:p>
    <w:p w:rsidR="003D73AD" w:rsidRDefault="001F3EE0" w:rsidP="003A5D93">
      <w:pPr>
        <w:spacing w:before="120" w:line="240" w:lineRule="auto"/>
        <w:ind w:left="-284"/>
        <w:jc w:val="both"/>
        <w:rPr>
          <w:b/>
          <w:i/>
          <w:color w:val="000000"/>
        </w:rPr>
      </w:pPr>
      <w:r>
        <w:t xml:space="preserve">В этом году оргкомитетом было принято решение совместить </w:t>
      </w:r>
      <w:r w:rsidR="00AE0D39">
        <w:t xml:space="preserve">онлайн и </w:t>
      </w:r>
      <w:proofErr w:type="gramStart"/>
      <w:r w:rsidR="00AE0D39">
        <w:t>очный</w:t>
      </w:r>
      <w:proofErr w:type="gramEnd"/>
      <w:r w:rsidR="00AE0D39">
        <w:t xml:space="preserve"> форматы. С 1 по 3</w:t>
      </w:r>
      <w:r>
        <w:t xml:space="preserve"> апреля мероприятия фестиваля пройдут в столице и в десятках других российских городов, и в</w:t>
      </w:r>
      <w:r>
        <w:rPr>
          <w:color w:val="000000"/>
        </w:rPr>
        <w:t>но</w:t>
      </w:r>
      <w:r>
        <w:t xml:space="preserve">вь </w:t>
      </w:r>
      <w:r>
        <w:rPr>
          <w:color w:val="000000"/>
        </w:rPr>
        <w:t>главн</w:t>
      </w:r>
      <w:r>
        <w:t xml:space="preserve">ой площадкой </w:t>
      </w:r>
      <w:r>
        <w:rPr>
          <w:color w:val="000000"/>
        </w:rPr>
        <w:t>фестиваля 2 апреля в Мос</w:t>
      </w:r>
      <w:r>
        <w:t xml:space="preserve">кве </w:t>
      </w:r>
      <w:r>
        <w:rPr>
          <w:color w:val="000000"/>
        </w:rPr>
        <w:t xml:space="preserve">станет Государственный музей-заповедник «Царицыно» - лидер инклюзивных музейных программ. </w:t>
      </w:r>
    </w:p>
    <w:p w:rsidR="003D73AD" w:rsidRDefault="001F3EE0" w:rsidP="003A5D93">
      <w:pPr>
        <w:spacing w:before="120" w:line="240" w:lineRule="auto"/>
        <w:ind w:left="-284"/>
        <w:jc w:val="both"/>
        <w:rPr>
          <w:b/>
          <w:color w:val="000000"/>
        </w:rPr>
      </w:pPr>
      <w:r>
        <w:rPr>
          <w:b/>
          <w:i/>
          <w:color w:val="000000"/>
        </w:rPr>
        <w:t>«</w:t>
      </w:r>
      <w:r>
        <w:rPr>
          <w:b/>
          <w:i/>
          <w:color w:val="050505"/>
        </w:rPr>
        <w:t>Тема инклюзии в культурном поле для меня всегда была очень важна</w:t>
      </w:r>
      <w:r>
        <w:rPr>
          <w:b/>
          <w:i/>
          <w:color w:val="000000"/>
        </w:rPr>
        <w:t xml:space="preserve">, — </w:t>
      </w:r>
      <w:r>
        <w:rPr>
          <w:color w:val="000000"/>
        </w:rPr>
        <w:t xml:space="preserve">говорит Елизавета ФОКИНА, генеральный директор музея-заповедника «Царицыно». </w:t>
      </w:r>
      <w:r>
        <w:rPr>
          <w:b/>
          <w:i/>
          <w:color w:val="000000"/>
        </w:rPr>
        <w:t xml:space="preserve">— </w:t>
      </w:r>
      <w:r>
        <w:rPr>
          <w:b/>
          <w:i/>
          <w:color w:val="1C1E21"/>
        </w:rPr>
        <w:t xml:space="preserve">И как для директора музея, где постоянно происходят изменения, цель которых в создании комфортной атмосферы для всех наших посетителей без исключения, и как для мамы, чей ребенок, оказавшись на выставке или образовательной программе, чувствует себя в </w:t>
      </w:r>
      <w:r>
        <w:rPr>
          <w:b/>
          <w:i/>
          <w:color w:val="1C1E21"/>
        </w:rPr>
        <w:lastRenderedPageBreak/>
        <w:t>безопасности и с интересом проводит время. В то же работа в музее — это бесценный опыт обратной инклюзии, возможность научиться быть более внимательным и отзывчивым по отношению к окружающим тебя людям. В «Царицыне» мы прилагаем максимум усилий, чтобы создать именно такую атмосферу, и рады принимать у себя фестиваль #</w:t>
      </w:r>
      <w:proofErr w:type="spellStart"/>
      <w:r>
        <w:rPr>
          <w:b/>
          <w:i/>
          <w:color w:val="1C1E21"/>
        </w:rPr>
        <w:t>ЛюдиКакЛюди</w:t>
      </w:r>
      <w:proofErr w:type="spellEnd"/>
      <w:r>
        <w:rPr>
          <w:b/>
          <w:i/>
          <w:color w:val="1C1E21"/>
        </w:rPr>
        <w:t xml:space="preserve"> уже четвертый год подряд».</w:t>
      </w:r>
    </w:p>
    <w:p w:rsidR="003D73AD" w:rsidRDefault="001F3EE0" w:rsidP="003A5D93">
      <w:pPr>
        <w:spacing w:before="120" w:line="240" w:lineRule="auto"/>
        <w:ind w:left="-284"/>
        <w:jc w:val="both"/>
        <w:rPr>
          <w:color w:val="000000"/>
        </w:rPr>
      </w:pPr>
      <w:r>
        <w:rPr>
          <w:color w:val="000000"/>
        </w:rPr>
        <w:t xml:space="preserve">В </w:t>
      </w:r>
      <w:r>
        <w:t>пятый</w:t>
      </w:r>
      <w:r>
        <w:rPr>
          <w:color w:val="000000"/>
        </w:rPr>
        <w:t xml:space="preserve"> раз фестиваль соберет лучших практиков, помогающих людям с РАС и их семьям. </w:t>
      </w:r>
    </w:p>
    <w:p w:rsidR="003D73AD" w:rsidRDefault="001F3EE0" w:rsidP="003A5D93">
      <w:pPr>
        <w:spacing w:before="120" w:line="240" w:lineRule="auto"/>
        <w:ind w:left="-284"/>
        <w:jc w:val="both"/>
        <w:rPr>
          <w:color w:val="000000"/>
        </w:rPr>
      </w:pPr>
      <w:r>
        <w:rPr>
          <w:color w:val="000000"/>
        </w:rPr>
        <w:t>В программе мероприятия: онлайн-</w:t>
      </w:r>
      <w:proofErr w:type="spellStart"/>
      <w:r>
        <w:rPr>
          <w:color w:val="000000"/>
        </w:rPr>
        <w:t>вебинары</w:t>
      </w:r>
      <w:proofErr w:type="spellEnd"/>
      <w:r>
        <w:rPr>
          <w:color w:val="000000"/>
        </w:rPr>
        <w:t xml:space="preserve"> на различных площадках, охватывающие шесть основных тем: </w:t>
      </w:r>
      <w:r>
        <w:t xml:space="preserve">дошкольная и ранняя помощь, культура и спорт, профориентация и взросление (18+), комплексная помощь семье, психолого-педагогическая и медицинская реабилитация. Посетители очных мероприятий смогут поучаствовать в тематических </w:t>
      </w:r>
      <w:r>
        <w:rPr>
          <w:color w:val="000000"/>
        </w:rPr>
        <w:t>мастер-классах, круглых столах, послушать лекции от врачей, психологов, педагогов, получить консультации общественных и государственных организаций по вопросам построения маршрута РАС и меди</w:t>
      </w:r>
      <w:r>
        <w:t>ко-психологической помощи семье</w:t>
      </w:r>
      <w:r>
        <w:rPr>
          <w:color w:val="000000"/>
        </w:rPr>
        <w:t>. Одним из главных событий фестиваля также станет инклюзивный концерт с участием</w:t>
      </w:r>
      <w:r>
        <w:t xml:space="preserve"> детей и взрослых, любительских и известных профессиональных музыкальных коллективов. Концерт также будет проходить как онлайн, так и </w:t>
      </w:r>
      <w:proofErr w:type="spellStart"/>
      <w:r>
        <w:t>оффлайн</w:t>
      </w:r>
      <w:proofErr w:type="spellEnd"/>
      <w:r>
        <w:t xml:space="preserve"> – на площадке музея-заповедника Царицыно. Мастер-классы для детей мероприятия для взрослых людей с особенностями развития примут у себя ВДНХ, Третьяковская галерея, Российская государственная детская библиотека и многие другие площадки. </w:t>
      </w:r>
      <w:r>
        <w:rPr>
          <w:color w:val="050505"/>
        </w:rPr>
        <w:t>Все очные мероприятия пройдут с соблюдением мер профилактики распространения вируса COVID-19.</w:t>
      </w:r>
    </w:p>
    <w:p w:rsidR="003D73AD" w:rsidRDefault="001F3EE0" w:rsidP="003A5D93">
      <w:pPr>
        <w:spacing w:before="120" w:line="240" w:lineRule="auto"/>
        <w:ind w:left="-284"/>
        <w:jc w:val="both"/>
      </w:pPr>
      <w:r>
        <w:rPr>
          <w:b/>
          <w:i/>
          <w:color w:val="000000"/>
        </w:rPr>
        <w:t>«</w:t>
      </w:r>
      <w:r>
        <w:rPr>
          <w:b/>
          <w:i/>
          <w:color w:val="050505"/>
        </w:rPr>
        <w:t>Если Вы любите лабиринты, то поймете - почему я занимаюсь вопросами аутизма. Каждый новый лабиринт - как и случай аутизма - уникален и интересен!</w:t>
      </w:r>
      <w:r>
        <w:rPr>
          <w:b/>
          <w:i/>
          <w:color w:val="000000"/>
        </w:rPr>
        <w:t xml:space="preserve">» - </w:t>
      </w:r>
      <w:r>
        <w:t xml:space="preserve">делится </w:t>
      </w:r>
      <w:r>
        <w:rPr>
          <w:color w:val="000000"/>
        </w:rPr>
        <w:t xml:space="preserve"> директор Федерального ресурсного центра по организации комплексного сопровождения детей с РАС МГППУ Артур ХАУСТОВ.</w:t>
      </w:r>
    </w:p>
    <w:p w:rsidR="003D73AD" w:rsidRDefault="001F3EE0" w:rsidP="003A5D93">
      <w:pPr>
        <w:spacing w:before="120" w:line="240" w:lineRule="auto"/>
        <w:ind w:left="-284"/>
        <w:jc w:val="both"/>
      </w:pPr>
      <w:r>
        <w:rPr>
          <w:b/>
          <w:i/>
        </w:rPr>
        <w:t>«</w:t>
      </w:r>
      <w:r>
        <w:rPr>
          <w:b/>
          <w:i/>
          <w:color w:val="222222"/>
          <w:highlight w:val="white"/>
        </w:rPr>
        <w:t>В этот день мы (дети с РАС, родители и семьи, специалисты и организации) объединяемся, чтобы рассказать друг другу о себе и своих проблемах, неудачах и успехах, надеждах и перспективах. Именно объединение внимания, усилий и ресурсов многих взрослых людей в интересах детей с РАС дает шанс каждому ребенку быть услышанным и понятым. Благодарю Фестиваль за возможность объединения в наш непростой век изоляции</w:t>
      </w:r>
      <w:r>
        <w:rPr>
          <w:b/>
          <w:i/>
        </w:rPr>
        <w:t xml:space="preserve">», - </w:t>
      </w:r>
      <w:r>
        <w:t>говорит директор Центра им. Г.Е. Сухаревой ДЗМ Марина БЕБЧУК.</w:t>
      </w:r>
    </w:p>
    <w:p w:rsidR="003D73AD" w:rsidRDefault="001F3EE0" w:rsidP="003A5D93">
      <w:pPr>
        <w:spacing w:before="120" w:line="240" w:lineRule="auto"/>
        <w:ind w:left="-284"/>
        <w:jc w:val="both"/>
        <w:rPr>
          <w:color w:val="000000"/>
        </w:rPr>
      </w:pPr>
      <w:r>
        <w:t>В третий</w:t>
      </w:r>
      <w:r>
        <w:rPr>
          <w:color w:val="000000"/>
        </w:rPr>
        <w:t xml:space="preserve"> раз к проведению фестиваля #</w:t>
      </w:r>
      <w:proofErr w:type="spellStart"/>
      <w:r>
        <w:rPr>
          <w:color w:val="000000"/>
        </w:rPr>
        <w:t>ЛюдиКакЛюди</w:t>
      </w:r>
      <w:proofErr w:type="spellEnd"/>
      <w:r>
        <w:rPr>
          <w:color w:val="000000"/>
        </w:rPr>
        <w:t xml:space="preserve"> присоединятся и региональные партнеры</w:t>
      </w:r>
      <w:r w:rsidR="00FD13F9">
        <w:rPr>
          <w:color w:val="000000"/>
        </w:rPr>
        <w:t xml:space="preserve"> со всех уголков России</w:t>
      </w:r>
      <w:r>
        <w:rPr>
          <w:color w:val="000000"/>
        </w:rPr>
        <w:t xml:space="preserve">: некоммерческие и образовательные организации, спортивные школы, театры, музеи, медицинские учреждения и центры социальной защиты. </w:t>
      </w:r>
    </w:p>
    <w:p w:rsidR="003D73AD" w:rsidRPr="00AE0D39" w:rsidRDefault="001F3EE0" w:rsidP="003A5D93">
      <w:pPr>
        <w:spacing w:before="120" w:line="240" w:lineRule="auto"/>
        <w:ind w:left="-284"/>
        <w:jc w:val="both"/>
        <w:rPr>
          <w:color w:val="000000"/>
        </w:rPr>
      </w:pPr>
      <w:r>
        <w:rPr>
          <w:b/>
          <w:color w:val="000000"/>
        </w:rPr>
        <w:t>Организаторы фестиваля</w:t>
      </w:r>
      <w:r>
        <w:rPr>
          <w:color w:val="000000"/>
        </w:rPr>
        <w:t xml:space="preserve">: Государственный музей-заповедник «Царицыно», РОО помощи детям с РАС «Контакт», ФГБОУ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«Московский государственный психолого-педагогический университет», Федеральный ресурсный центр по организации комплексного сопровождения детей с РАС МГППУ, Московская городская ассоциация родителей детей-инвалидов (МГАРДИ), </w:t>
      </w:r>
      <w:r w:rsidR="00FD13F9" w:rsidRPr="00B31E3E">
        <w:rPr>
          <w:color w:val="000000"/>
        </w:rPr>
        <w:t>Московское отделение ВОРДИ</w:t>
      </w:r>
      <w:r w:rsidR="00FD13F9">
        <w:rPr>
          <w:color w:val="000000"/>
        </w:rPr>
        <w:t>, ГБУЗ</w:t>
      </w:r>
      <w:r>
        <w:rPr>
          <w:color w:val="000000"/>
        </w:rPr>
        <w:t xml:space="preserve"> «Научно-практический центр психического здоровья детей и подростков им. Г.Е. Сухаревой Департамента здравоохранения г. Москвы», </w:t>
      </w:r>
      <w:r w:rsidR="00FD13F9" w:rsidRPr="00FD13F9">
        <w:rPr>
          <w:color w:val="000000"/>
        </w:rPr>
        <w:t xml:space="preserve">Проект поддержки взрослых людей с аутизмом </w:t>
      </w:r>
      <w:proofErr w:type="spellStart"/>
      <w:r w:rsidR="00FD13F9" w:rsidRPr="00FD13F9">
        <w:rPr>
          <w:color w:val="000000"/>
        </w:rPr>
        <w:t>Autistic</w:t>
      </w:r>
      <w:proofErr w:type="spellEnd"/>
      <w:r w:rsidR="00FD13F9" w:rsidRPr="00FD13F9">
        <w:rPr>
          <w:color w:val="000000"/>
        </w:rPr>
        <w:t xml:space="preserve"> </w:t>
      </w:r>
      <w:proofErr w:type="spellStart"/>
      <w:r w:rsidR="00FD13F9" w:rsidRPr="00FD13F9">
        <w:rPr>
          <w:color w:val="000000"/>
        </w:rPr>
        <w:t>City</w:t>
      </w:r>
      <w:proofErr w:type="spellEnd"/>
      <w:r w:rsidR="00FD13F9">
        <w:rPr>
          <w:color w:val="000000"/>
        </w:rPr>
        <w:t xml:space="preserve">, </w:t>
      </w:r>
      <w:r w:rsidR="00AE0D39" w:rsidRPr="00AE0D39">
        <w:rPr>
          <w:color w:val="000000"/>
        </w:rPr>
        <w:t>Центр лечебной пе</w:t>
      </w:r>
      <w:r w:rsidR="00AE0D39">
        <w:rPr>
          <w:color w:val="000000"/>
        </w:rPr>
        <w:t xml:space="preserve">дагогики «Особое детство» (ЦЛП), </w:t>
      </w:r>
      <w:r w:rsidR="00AE0D39" w:rsidRPr="00AE0D39">
        <w:rPr>
          <w:color w:val="000000"/>
        </w:rPr>
        <w:t>Городской психолого-педагогический центр (ГППЦ)</w:t>
      </w:r>
      <w:r w:rsidR="00AE0D39">
        <w:rPr>
          <w:color w:val="000000"/>
        </w:rPr>
        <w:t xml:space="preserve">, </w:t>
      </w:r>
      <w:r>
        <w:rPr>
          <w:color w:val="000000"/>
        </w:rPr>
        <w:t>Центр реабилитации инвалидов детства «Наш Солнечный Мир»</w:t>
      </w:r>
      <w:r w:rsidR="004B506D">
        <w:rPr>
          <w:color w:val="000000"/>
        </w:rPr>
        <w:t xml:space="preserve">, </w:t>
      </w:r>
      <w:r w:rsidR="00FD13F9">
        <w:rPr>
          <w:color w:val="000000"/>
        </w:rPr>
        <w:t>АНО «</w:t>
      </w:r>
      <w:r w:rsidR="004B506D" w:rsidRPr="004B506D">
        <w:rPr>
          <w:color w:val="000000"/>
        </w:rPr>
        <w:t>Институт интегративной семейной терапии</w:t>
      </w:r>
      <w:r w:rsidR="00FD13F9">
        <w:rPr>
          <w:color w:val="000000"/>
        </w:rPr>
        <w:t>»</w:t>
      </w:r>
      <w:r w:rsidR="00AE0D39">
        <w:rPr>
          <w:color w:val="000000"/>
        </w:rPr>
        <w:t>.</w:t>
      </w:r>
    </w:p>
    <w:p w:rsidR="003D73AD" w:rsidRDefault="001F3EE0" w:rsidP="003A5D93">
      <w:pPr>
        <w:spacing w:before="120" w:line="240" w:lineRule="auto"/>
        <w:ind w:left="-284"/>
        <w:jc w:val="both"/>
        <w:rPr>
          <w:color w:val="000000"/>
        </w:rPr>
      </w:pPr>
      <w:r>
        <w:rPr>
          <w:b/>
          <w:color w:val="000000"/>
        </w:rPr>
        <w:t>Партнерами</w:t>
      </w:r>
      <w:r>
        <w:rPr>
          <w:color w:val="000000"/>
        </w:rPr>
        <w:t xml:space="preserve"> проекта выступают ведущие общественные и государственные организации, оказывающие помощь людям с особенностями развития.</w:t>
      </w:r>
    </w:p>
    <w:p w:rsidR="003D73AD" w:rsidRDefault="001F3EE0" w:rsidP="003A5D93">
      <w:pPr>
        <w:spacing w:before="120" w:line="240" w:lineRule="auto"/>
        <w:ind w:left="-284"/>
        <w:jc w:val="both"/>
      </w:pPr>
      <w:r>
        <w:rPr>
          <w:b/>
        </w:rPr>
        <w:t>Поддержка:</w:t>
      </w:r>
      <w:r>
        <w:t xml:space="preserve"> Департамент культуры г. Москвы, Департамент труда и социальной защиты населения г. Москвы, Департамент здравоохранения г. Москвы, Департамент образования и науки г. Мо</w:t>
      </w:r>
      <w:r w:rsidR="00FD13F9">
        <w:t>сквы, Министерство Просвещения РФ.</w:t>
      </w:r>
    </w:p>
    <w:p w:rsidR="003D73AD" w:rsidRDefault="001F3EE0" w:rsidP="003A5D93">
      <w:pPr>
        <w:spacing w:before="120" w:line="240" w:lineRule="auto"/>
        <w:ind w:left="-284"/>
        <w:jc w:val="both"/>
        <w:rPr>
          <w:color w:val="000000"/>
        </w:rPr>
      </w:pPr>
      <w:r>
        <w:rPr>
          <w:b/>
          <w:color w:val="000000"/>
        </w:rPr>
        <w:t>Сайт фестиваля</w:t>
      </w:r>
      <w:r>
        <w:rPr>
          <w:color w:val="000000"/>
        </w:rPr>
        <w:t>: 2апреля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3D73AD" w:rsidRDefault="001F3EE0" w:rsidP="003A5D93">
      <w:pPr>
        <w:spacing w:before="120" w:line="240" w:lineRule="auto"/>
        <w:ind w:left="-284"/>
        <w:jc w:val="both"/>
      </w:pPr>
      <w:proofErr w:type="gramStart"/>
      <w:r>
        <w:rPr>
          <w:b/>
        </w:rPr>
        <w:t xml:space="preserve">Основная очная площадка </w:t>
      </w:r>
      <w:r>
        <w:rPr>
          <w:b/>
          <w:color w:val="000000"/>
        </w:rPr>
        <w:t>в Москве</w:t>
      </w:r>
      <w:r>
        <w:rPr>
          <w:color w:val="000000"/>
        </w:rPr>
        <w:t>: 2 апреля, 11.00-18.00, Государственный музей-заповедник «Царицыно», (адрес: ул. Дольская, 1, проезд до ст. м. «Царицыно» или «Орехово»).</w:t>
      </w:r>
      <w:proofErr w:type="gramEnd"/>
    </w:p>
    <w:p w:rsidR="003D73AD" w:rsidRDefault="001F3EE0" w:rsidP="003A5D93">
      <w:pPr>
        <w:spacing w:before="120" w:line="240" w:lineRule="auto"/>
        <w:ind w:left="-284"/>
        <w:jc w:val="both"/>
      </w:pPr>
      <w:r>
        <w:rPr>
          <w:b/>
        </w:rPr>
        <w:lastRenderedPageBreak/>
        <w:t xml:space="preserve">Программа Фестиваля </w:t>
      </w:r>
      <w:r w:rsidR="00AE0D39">
        <w:rPr>
          <w:b/>
        </w:rPr>
        <w:t>будет опубликована</w:t>
      </w:r>
      <w:r>
        <w:rPr>
          <w:b/>
        </w:rPr>
        <w:t xml:space="preserve"> на сайте</w:t>
      </w:r>
      <w:r w:rsidR="00AE0D39">
        <w:rPr>
          <w:b/>
        </w:rPr>
        <w:t xml:space="preserve"> </w:t>
      </w:r>
      <w:hyperlink r:id="rId20" w:history="1">
        <w:r w:rsidR="00AE0D39" w:rsidRPr="003B7988">
          <w:rPr>
            <w:rStyle w:val="Hyperlink"/>
            <w:b/>
          </w:rPr>
          <w:t>https://www.2april.ru/</w:t>
        </w:r>
      </w:hyperlink>
      <w:r w:rsidR="00AE0D39" w:rsidRPr="00AE0D39">
        <w:rPr>
          <w:b/>
        </w:rPr>
        <w:t xml:space="preserve"> </w:t>
      </w:r>
      <w:r w:rsidR="00AE0D39">
        <w:rPr>
          <w:b/>
        </w:rPr>
        <w:t>после</w:t>
      </w:r>
      <w:r>
        <w:rPr>
          <w:b/>
        </w:rPr>
        <w:t xml:space="preserve"> 20.03.2021</w:t>
      </w:r>
      <w:r>
        <w:t xml:space="preserve">. </w:t>
      </w:r>
    </w:p>
    <w:p w:rsidR="003D73AD" w:rsidRDefault="001F3EE0" w:rsidP="003A5D93">
      <w:pPr>
        <w:spacing w:before="120" w:line="240" w:lineRule="auto"/>
        <w:ind w:left="-284"/>
        <w:jc w:val="both"/>
      </w:pPr>
      <w:bookmarkStart w:id="1" w:name="_heading=h.30j0zll" w:colFirst="0" w:colLast="0"/>
      <w:bookmarkEnd w:id="1"/>
      <w:r>
        <w:rPr>
          <w:b/>
        </w:rPr>
        <w:t>Вход СВОБОДНЫЙ на все площадки все дни. Для участия в очных мероприятиях необходима предварительная регистрация на сайте фестиваля.</w:t>
      </w:r>
    </w:p>
    <w:p w:rsidR="003D73AD" w:rsidRDefault="001F3EE0" w:rsidP="003A5D93">
      <w:pPr>
        <w:spacing w:before="120" w:line="240" w:lineRule="auto"/>
        <w:ind w:left="-284"/>
        <w:jc w:val="both"/>
      </w:pPr>
      <w:r>
        <w:t xml:space="preserve">Для аккредитации СМИ необходимо заполнить форму: </w:t>
      </w:r>
      <w:hyperlink r:id="rId21">
        <w:r>
          <w:rPr>
            <w:color w:val="1155CC"/>
            <w:u w:val="single"/>
          </w:rPr>
          <w:t>https://forms.gle/54e4CDSxhnxd7h737</w:t>
        </w:r>
      </w:hyperlink>
      <w:r>
        <w:t xml:space="preserve"> </w:t>
      </w:r>
    </w:p>
    <w:p w:rsidR="003D73AD" w:rsidRDefault="001F3EE0" w:rsidP="003A5D93">
      <w:pPr>
        <w:spacing w:before="120" w:line="240" w:lineRule="auto"/>
        <w:ind w:left="-284"/>
        <w:jc w:val="both"/>
        <w:rPr>
          <w:b/>
        </w:rPr>
      </w:pPr>
      <w:r>
        <w:rPr>
          <w:b/>
        </w:rPr>
        <w:t xml:space="preserve">Контакты пресс-службы фестиваля: </w:t>
      </w:r>
    </w:p>
    <w:p w:rsidR="003D73AD" w:rsidRDefault="001F3EE0" w:rsidP="003A5D93">
      <w:pPr>
        <w:spacing w:before="120" w:line="240" w:lineRule="auto"/>
        <w:ind w:left="-284"/>
        <w:jc w:val="both"/>
      </w:pPr>
      <w:r>
        <w:t xml:space="preserve">Евгений </w:t>
      </w:r>
      <w:proofErr w:type="spellStart"/>
      <w:r w:rsidRPr="009E628B">
        <w:rPr>
          <w:color w:val="000000"/>
        </w:rPr>
        <w:t>Шведовский</w:t>
      </w:r>
      <w:proofErr w:type="spellEnd"/>
      <w:r w:rsidRPr="009E628B">
        <w:rPr>
          <w:color w:val="000000"/>
        </w:rPr>
        <w:t xml:space="preserve">, shvedovskijef@mgppu.ru, </w:t>
      </w:r>
      <w:r>
        <w:rPr>
          <w:color w:val="000000"/>
        </w:rPr>
        <w:t>8 </w:t>
      </w:r>
      <w:r w:rsidRPr="009E628B">
        <w:rPr>
          <w:color w:val="000000"/>
        </w:rPr>
        <w:t>916</w:t>
      </w:r>
      <w:r>
        <w:rPr>
          <w:highlight w:val="white"/>
        </w:rPr>
        <w:t> 472 06 65</w:t>
      </w:r>
    </w:p>
    <w:p w:rsidR="003D73AD" w:rsidRDefault="001F3EE0" w:rsidP="003A5D93">
      <w:pPr>
        <w:spacing w:before="120" w:line="240" w:lineRule="auto"/>
        <w:ind w:left="-284"/>
        <w:jc w:val="both"/>
        <w:rPr>
          <w:color w:val="000000"/>
        </w:rPr>
      </w:pPr>
      <w:r>
        <w:t xml:space="preserve">Елена </w:t>
      </w:r>
      <w:proofErr w:type="spellStart"/>
      <w:r w:rsidRPr="009E628B">
        <w:rPr>
          <w:color w:val="000000"/>
        </w:rPr>
        <w:t>Будник</w:t>
      </w:r>
      <w:proofErr w:type="spellEnd"/>
      <w:r w:rsidRPr="009E628B">
        <w:rPr>
          <w:color w:val="000000"/>
        </w:rPr>
        <w:t>, budnik.npc@gmail.com,</w:t>
      </w:r>
      <w:r w:rsidR="009E628B" w:rsidRPr="009E628B">
        <w:rPr>
          <w:color w:val="000000"/>
        </w:rPr>
        <w:t xml:space="preserve"> </w:t>
      </w:r>
      <w:r>
        <w:rPr>
          <w:color w:val="000000"/>
        </w:rPr>
        <w:t>8 985 290 08 74</w:t>
      </w:r>
    </w:p>
    <w:sectPr w:rsidR="003D73AD" w:rsidSect="003D73AD">
      <w:pgSz w:w="11906" w:h="16838"/>
      <w:pgMar w:top="142" w:right="849" w:bottom="28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1D" w:rsidRDefault="000C121D" w:rsidP="003D73AD">
      <w:pPr>
        <w:spacing w:line="240" w:lineRule="auto"/>
      </w:pPr>
      <w:r>
        <w:separator/>
      </w:r>
    </w:p>
  </w:endnote>
  <w:endnote w:type="continuationSeparator" w:id="0">
    <w:p w:rsidR="000C121D" w:rsidRDefault="000C121D" w:rsidP="003D7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1D" w:rsidRDefault="000C121D" w:rsidP="003D73AD">
      <w:pPr>
        <w:spacing w:line="240" w:lineRule="auto"/>
      </w:pPr>
      <w:r>
        <w:separator/>
      </w:r>
    </w:p>
  </w:footnote>
  <w:footnote w:type="continuationSeparator" w:id="0">
    <w:p w:rsidR="000C121D" w:rsidRDefault="000C121D" w:rsidP="003D73AD">
      <w:pPr>
        <w:spacing w:line="240" w:lineRule="auto"/>
      </w:pPr>
      <w:r>
        <w:continuationSeparator/>
      </w:r>
    </w:p>
  </w:footnote>
  <w:footnote w:id="1">
    <w:p w:rsidR="003D73AD" w:rsidRDefault="001F3E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vertAlign w:val="superscript"/>
        </w:rPr>
        <w:tab/>
      </w:r>
      <w:r>
        <w:rPr>
          <w:color w:val="000000"/>
        </w:rPr>
        <w:t xml:space="preserve"> </w:t>
      </w:r>
      <w:r>
        <w:rPr>
          <w:color w:val="0000FF"/>
          <w:u w:val="single"/>
        </w:rPr>
        <w:t>https://www.cdc.gov/ncbddd/autism/data.html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3AD"/>
    <w:rsid w:val="000C121D"/>
    <w:rsid w:val="001F3EE0"/>
    <w:rsid w:val="003A5D93"/>
    <w:rsid w:val="003D73AD"/>
    <w:rsid w:val="00446576"/>
    <w:rsid w:val="004B506D"/>
    <w:rsid w:val="004C3197"/>
    <w:rsid w:val="00525C82"/>
    <w:rsid w:val="0061469A"/>
    <w:rsid w:val="00975324"/>
    <w:rsid w:val="009E628B"/>
    <w:rsid w:val="00AE0D39"/>
    <w:rsid w:val="00B31E3E"/>
    <w:rsid w:val="00C17CCC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73AD"/>
  </w:style>
  <w:style w:type="paragraph" w:styleId="Heading1">
    <w:name w:val="heading 1"/>
    <w:basedOn w:val="Normal"/>
    <w:next w:val="Normal"/>
    <w:rsid w:val="003D73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D73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D73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D73A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3D73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D73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D73AD"/>
  </w:style>
  <w:style w:type="table" w:customStyle="1" w:styleId="TableNormal1">
    <w:name w:val="Table Normal1"/>
    <w:rsid w:val="003D73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3D73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3D73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D73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1"/>
    <w:next w:val="Normal1"/>
    <w:rsid w:val="003D73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3D73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3D73A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D7"/>
    <w:rPr>
      <w:rFonts w:ascii="Tahoma" w:hAnsi="Tahoma" w:cs="Tahoma"/>
      <w:sz w:val="16"/>
      <w:szCs w:val="16"/>
    </w:rPr>
  </w:style>
  <w:style w:type="table" w:customStyle="1" w:styleId="a1">
    <w:basedOn w:val="TableNormal3"/>
    <w:rsid w:val="003D73A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0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s://forms.gle/54e4CDSxhnxd7h73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2apri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luyMejdVpux7TY2GLxWQu18HvQ==">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opogo</dc:creator>
  <cp:lastModifiedBy>Evgeniya Hilkevich</cp:lastModifiedBy>
  <cp:revision>8</cp:revision>
  <dcterms:created xsi:type="dcterms:W3CDTF">2021-03-13T10:26:00Z</dcterms:created>
  <dcterms:modified xsi:type="dcterms:W3CDTF">2021-03-22T11:20:00Z</dcterms:modified>
</cp:coreProperties>
</file>